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Pr="00E40876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bookmarkStart w:id="0" w:name="_GoBack"/>
      <w:bookmarkEnd w:id="0"/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09A632C9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  <w:r>
        <w:rPr>
          <w:rFonts w:ascii="Arial" w:hAnsi="Arial" w:cs="Arial"/>
          <w:u w:val="none"/>
        </w:rPr>
        <w:t xml:space="preserve"> </w:t>
      </w:r>
    </w:p>
    <w:p w14:paraId="307C5DB3" w14:textId="26C77676" w:rsidR="002B28B6" w:rsidRPr="007F5A02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r w:rsidRPr="00CE579A">
        <w:rPr>
          <w:rFonts w:ascii="Arial" w:hAnsi="Arial" w:cs="Arial"/>
          <w:u w:val="none"/>
        </w:rPr>
        <w:t>ΔΗΜΟΣ ΛΑΜΙΕΩΝ</w:t>
      </w:r>
      <w:r w:rsidR="007F5A02" w:rsidRPr="007F5A02">
        <w:rPr>
          <w:rFonts w:ascii="Arial" w:hAnsi="Arial" w:cs="Arial"/>
          <w:u w:val="none"/>
        </w:rPr>
        <w:tab/>
      </w:r>
      <w:r w:rsidR="007F5A02">
        <w:rPr>
          <w:rFonts w:ascii="Arial" w:hAnsi="Arial" w:cs="Arial"/>
          <w:u w:val="none"/>
          <w:lang w:val="en-US"/>
        </w:rPr>
        <w:tab/>
      </w:r>
      <w:r w:rsidR="007F5A02">
        <w:rPr>
          <w:rFonts w:ascii="Arial" w:hAnsi="Arial" w:cs="Arial"/>
          <w:u w:val="none"/>
          <w:lang w:val="en-US"/>
        </w:rPr>
        <w:tab/>
      </w:r>
      <w:r w:rsidR="007F5A02">
        <w:rPr>
          <w:rFonts w:ascii="Arial" w:hAnsi="Arial" w:cs="Arial"/>
          <w:u w:val="none"/>
          <w:lang w:val="en-US"/>
        </w:rPr>
        <w:tab/>
      </w:r>
      <w:r w:rsidR="007F5A02">
        <w:rPr>
          <w:rFonts w:ascii="Arial" w:hAnsi="Arial" w:cs="Arial"/>
          <w:u w:val="none"/>
          <w:lang w:val="en-US"/>
        </w:rPr>
        <w:tab/>
      </w:r>
      <w:r w:rsidR="007F5A02">
        <w:rPr>
          <w:rFonts w:ascii="Arial" w:hAnsi="Arial" w:cs="Arial"/>
          <w:u w:val="none"/>
          <w:lang w:val="en-US"/>
        </w:rPr>
        <w:tab/>
      </w:r>
      <w:r w:rsidR="007F5A02" w:rsidRPr="007F5A02">
        <w:rPr>
          <w:rFonts w:ascii="Arial" w:hAnsi="Arial" w:cs="Arial"/>
          <w:u w:val="none"/>
          <w:lang w:val="en-US"/>
        </w:rPr>
        <w:t>ΑΔΑ: 9Ο22ΩΛΚ-ΙΞΧ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627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2021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35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1" w:name="thema"/>
      <w:r>
        <w:rPr>
          <w:rFonts w:ascii="Arial" w:hAnsi="Arial" w:cs="Arial"/>
          <w:u w:val="none"/>
        </w:rPr>
        <w:t>ΕΙΣΗΓΗΣΗ   ΕΓΚΡΙΣΗΣ   ΧΟΡΗΓΗΣΗΣ   ΟΙΚΟΝΟΜΙΚΩΝ   ΕΝΙΣΧΥΣΕΩΝ     ΟΡΦΑΝΟΤΡΟΦΕΙΩΝ   ΛΑΜΙΑΣ  -«ΚΛΗΡΟΔΟΤΗΜΑ  Α. ΔΗΜΗΤΡΙΑΔΟΥ  »-ΑΥΤΟΤΕΛΟΥΣ   ΔΙΑΧΕΙΡΙΣΗΣ –ΔΗΜΟΥ ΛΑΜΙΕΩΝ</w:t>
      </w:r>
      <w:bookmarkEnd w:id="1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2EAEDF2B" w:rsidR="002B28B6" w:rsidRPr="008831F8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21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Σεπτεμβρίου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2021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12:00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8831F8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8831F8" w:rsidRPr="008831F8">
        <w:rPr>
          <w:rFonts w:ascii="Arial" w:hAnsi="Arial" w:cs="Arial"/>
          <w:b w:val="0"/>
          <w:u w:val="none"/>
          <w:vertAlign w:val="superscript"/>
        </w:rPr>
        <w:t>ου</w:t>
      </w:r>
      <w:r w:rsidR="008831F8">
        <w:rPr>
          <w:rFonts w:ascii="Arial" w:hAnsi="Arial" w:cs="Arial"/>
          <w:b w:val="0"/>
          <w:u w:val="none"/>
        </w:rPr>
        <w:t xml:space="preserve"> ορόφου του Δημαρχείου (</w:t>
      </w:r>
      <w:r w:rsidR="000E3C02" w:rsidRPr="00CE579A">
        <w:rPr>
          <w:rFonts w:ascii="Arial" w:hAnsi="Arial" w:cs="Arial"/>
          <w:b w:val="0"/>
          <w:u w:val="none"/>
        </w:rPr>
        <w:t xml:space="preserve"> </w:t>
      </w:r>
      <w:r w:rsidR="008831F8">
        <w:rPr>
          <w:rFonts w:ascii="Arial" w:hAnsi="Arial" w:cs="Arial"/>
          <w:b w:val="0"/>
          <w:u w:val="none"/>
        </w:rPr>
        <w:t>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αριθμ.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37723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17/09/2021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012E8127" w14:textId="46D6DE83" w:rsidR="008831F8" w:rsidRPr="008831F8" w:rsidRDefault="008831F8" w:rsidP="008831F8">
      <w:pPr>
        <w:suppressAutoHyphens/>
        <w:spacing w:after="0" w:line="240" w:lineRule="auto"/>
        <w:ind w:rightChars="21" w:right="46" w:firstLine="72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Η συνεδρίαση πραγματοποιήθηκε</w:t>
      </w:r>
      <w:r w:rsidRPr="008831F8">
        <w:rPr>
          <w:rFonts w:ascii="Arial" w:hAnsi="Arial" w:cs="Arial"/>
          <w:lang w:eastAsia="ar-SA"/>
        </w:rPr>
        <w:t xml:space="preserve"> </w:t>
      </w:r>
      <w:r w:rsidRPr="008831F8">
        <w:rPr>
          <w:rFonts w:ascii="Arial" w:hAnsi="Arial" w:cs="Arial"/>
          <w:b/>
          <w:lang w:eastAsia="ar-SA"/>
        </w:rPr>
        <w:t>με φυσική παρουσία</w:t>
      </w:r>
      <w:r w:rsidRPr="008831F8">
        <w:rPr>
          <w:rFonts w:ascii="Arial" w:hAnsi="Arial" w:cs="Arial"/>
          <w:lang w:eastAsia="ar-SA"/>
        </w:rPr>
        <w:t xml:space="preserve">, </w:t>
      </w:r>
      <w:r w:rsidRPr="008831F8">
        <w:rPr>
          <w:rFonts w:ascii="Arial" w:hAnsi="Arial" w:cs="Arial"/>
          <w:b/>
          <w:color w:val="000000"/>
          <w:lang w:eastAsia="ar-SA"/>
        </w:rPr>
        <w:t xml:space="preserve">αποκλειστικά για πλήρως εμβολιασμένους </w:t>
      </w:r>
      <w:r w:rsidRPr="008831F8">
        <w:rPr>
          <w:rFonts w:ascii="Arial" w:hAnsi="Arial" w:cs="Arial"/>
          <w:lang w:eastAsia="ar-SA"/>
        </w:rPr>
        <w:t>[πλήρως  εμβολιασμένοι θεωρούνται όσοι έχουν ολοκληρώσει προ τουλάχιστον δεκατεσσάρων (14) ημερών τον εμβολιασμό για κορωνοϊό COVID-19]</w:t>
      </w:r>
      <w:r w:rsidRPr="008831F8">
        <w:rPr>
          <w:rFonts w:ascii="Arial" w:hAnsi="Arial" w:cs="Arial"/>
          <w:color w:val="000000"/>
          <w:lang w:eastAsia="ar-SA"/>
        </w:rPr>
        <w:t xml:space="preserve">, και για </w:t>
      </w:r>
      <w:r w:rsidRPr="008831F8">
        <w:rPr>
          <w:rFonts w:ascii="Arial" w:hAnsi="Arial" w:cs="Arial"/>
          <w:b/>
          <w:color w:val="000000"/>
          <w:lang w:eastAsia="ar-SA"/>
        </w:rPr>
        <w:t>νοσήσαντες το τελευταίο εξάμηνο</w:t>
      </w:r>
      <w:r w:rsidRPr="008831F8">
        <w:rPr>
          <w:rFonts w:ascii="Arial" w:hAnsi="Arial" w:cs="Arial"/>
          <w:color w:val="000000"/>
          <w:lang w:eastAsia="ar-SA"/>
        </w:rPr>
        <w:t>, τηρουμένων των υγειονομικών μέτρων [απόσταση ενάμισι (1,5) μέτρου μεταξύ των παρευρισκομένων, αναλογία του ενός (1) ατόμου ανά πέντε (5) τ.μ., χρήση μάσκας και αντισηπτικού], ως ορίζουν οι</w:t>
      </w:r>
      <w:r w:rsidRPr="008831F8">
        <w:rPr>
          <w:rFonts w:ascii="Arial" w:hAnsi="Arial" w:cs="Arial"/>
          <w:lang w:eastAsia="ar-SA"/>
        </w:rPr>
        <w:t xml:space="preserve"> </w:t>
      </w:r>
      <w:r w:rsidRPr="008831F8">
        <w:rPr>
          <w:rFonts w:ascii="Arial" w:hAnsi="Arial" w:cs="Arial"/>
          <w:b/>
          <w:bCs/>
          <w:kern w:val="36"/>
        </w:rPr>
        <w:t xml:space="preserve"> </w:t>
      </w:r>
      <w:r w:rsidRPr="008831F8">
        <w:rPr>
          <w:rFonts w:ascii="Arial" w:hAnsi="Arial" w:cs="Arial"/>
          <w:lang w:eastAsia="ar-SA"/>
        </w:rPr>
        <w:t xml:space="preserve">Δ1α/ΓΠ.οικ.50907/13-08-2021 [ΦΕΚ Β΄ 3793], </w:t>
      </w:r>
      <w:r w:rsidRPr="008831F8">
        <w:rPr>
          <w:rFonts w:ascii="Arial" w:hAnsi="Arial" w:cs="Arial"/>
          <w:b/>
          <w:bCs/>
          <w:kern w:val="36"/>
        </w:rPr>
        <w:t>ΚΥΑ Δ1α/ΓΠ.οικ 55732/13-09-2021 (ΦΕΚ Β΄4214/13-09-2021)</w:t>
      </w:r>
      <w:r w:rsidRPr="008831F8">
        <w:rPr>
          <w:rFonts w:ascii="Arial" w:hAnsi="Arial" w:cs="Arial"/>
          <w:lang w:eastAsia="ar-SA"/>
        </w:rPr>
        <w:t xml:space="preserve"> «Έκτακτα μέτρα προστασίας της δημόσιας υγείας από τον κίνδυνο περαιτέρω διασποράς του κορωνοϊού COVID-19 στο σύνολο της Επικράτειας για το διάστημα από την Δευτέρα 06 Σεπτεμβρίου 2021 μέχρι και σήμερα, και των εκδοθεισών, αντίστοιχα, δυνάμει αυτών, υπ.αριθ</w:t>
      </w:r>
      <w:r w:rsidRPr="008831F8">
        <w:rPr>
          <w:rFonts w:ascii="Arial" w:hAnsi="Arial" w:cs="Arial"/>
          <w:color w:val="FF0000"/>
          <w:lang w:eastAsia="ar-SA"/>
        </w:rPr>
        <w:t xml:space="preserve">. </w:t>
      </w:r>
      <w:r w:rsidRPr="008831F8">
        <w:rPr>
          <w:rFonts w:ascii="Arial" w:hAnsi="Arial" w:cs="Arial"/>
          <w:lang w:eastAsia="ar-SA"/>
        </w:rPr>
        <w:t xml:space="preserve">54 /ΔΙΔΑΔ/Φ.69/174/οικ.15591/02-08-2021 [ΑΔΑ: 60ΨΥ46 ΜΤΛ6-ΛΞΡ], 55/ΔΙΔΑΔ /Φ.69 /175/οικ.15910/09-08-2021 [ΑΔΑ:ΨΥΣ946ΜΤΛ6-6ΑΟ] , 56/ΔΙΔΑΔ/Φ.69/176/ οικ. 16259 /16-08-2021 [ΑΔΑ: 94Η846ΜΤΛ6-Γ4Τ] , 57/ΔΙΔΑΔ/Φ.69/177/οικ.16474/23-08-2021[ΑΔΑ:6Γ7Ν46ΜΤΛ6-6ΣΘ]και  60/ΔΙΔΑΔ/Φ.69/180/οικ.17530/13-09-2021 [ΑΔΑ: ΩΚΦΥ46ΜΤΛ6-Ι2Ε] εγκυκλίων  του    Υπουργείου Εσωτερικών. </w:t>
      </w:r>
    </w:p>
    <w:p w14:paraId="1F32F6B0" w14:textId="77777777" w:rsidR="008831F8" w:rsidRPr="008831F8" w:rsidRDefault="008831F8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7ED0A595" w14:textId="77777777" w:rsidR="002B28B6" w:rsidRPr="001D35F3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Λόγω απουσίας του Προέδρου της Οικονομικής Επιτροπής και Δημάρχου, της συνεδρίασης προεδρεύει ο εκλεγείς Αντιπρόεδρος κ. Σωτήριος Κουτσοβέλης</w:t>
      </w: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4496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 Σωτήριος Κουτσοβέλης</w:t>
            </w:r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Αντ/ρος</w:t>
            </w:r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>1) Ευθύμιος Καραΐσκος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Πρόεδρος</w:t>
            </w:r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>2) Δημήτριος Μπεσλεμές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>2) Ιωάννης Ρούλιας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3) Δημήτριος Τζούφλας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>3) Θεόδωρος Αρναούτογλου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4) Δημήτριος Αργυρίου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5) Δημήτριος Κυρίτσης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6) Γεώργιος Παπανικολάου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70093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51F6385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77777777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6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>
        <w:rPr>
          <w:rFonts w:ascii="Arial" w:hAnsi="Arial" w:cs="Arial"/>
        </w:rPr>
        <w:t>1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F7C1FD8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7F546441" w14:textId="77777777" w:rsidR="00AD05E0" w:rsidRPr="00AD05E0" w:rsidRDefault="00DD1925" w:rsidP="00AD05E0">
      <w:pPr>
        <w:spacing w:after="20" w:line="288" w:lineRule="auto"/>
        <w:jc w:val="both"/>
      </w:pPr>
      <w:r w:rsidRPr="00AD05E0">
        <w:t xml:space="preserve">           Σύμφωνα με την 9756/28-1-1954 Διαθήκη  του εκλιπούσης   «ΑΘ. ΔΗΜΗΤΡΙΑΔΟΥ», προβλέπεται   η  ενίσχυση, από τα έσοδα της περιουσίας του Κληροδοτήματος  στο Φραντζή Λαμίας, η κατ΄ έτος  χορήγηση ενίσχυσης, ισομερώς,  στα Ορφανοτροφεία  Λαμίας (ή όπως  αλλιώς είναι η σημερινή τους επωνυμία ) Αρρένων –Θηλέων .</w:t>
      </w:r>
    </w:p>
    <w:p w14:paraId="639702D4" w14:textId="77777777" w:rsidR="00AD05E0" w:rsidRPr="00AD05E0" w:rsidRDefault="00DD1925" w:rsidP="00AD05E0">
      <w:pPr>
        <w:spacing w:after="20" w:line="288" w:lineRule="auto"/>
        <w:jc w:val="both"/>
      </w:pPr>
      <w:r w:rsidRPr="00AD05E0">
        <w:t xml:space="preserve">            Κατά τον </w:t>
      </w:r>
      <w:r w:rsidRPr="00AD05E0">
        <w:rPr>
          <w:b/>
        </w:rPr>
        <w:t>Εγκεκριμένο Προϋπολογισμό του Κληροδοτήματος έτους  2021</w:t>
      </w:r>
      <w:r w:rsidRPr="00AD05E0">
        <w:t xml:space="preserve">, με  την αριθ. </w:t>
      </w:r>
      <w:r w:rsidRPr="00AD05E0">
        <w:rPr>
          <w:b/>
        </w:rPr>
        <w:t xml:space="preserve"> 29967/15-2-2021</w:t>
      </w:r>
      <w:r w:rsidRPr="00AD05E0">
        <w:t xml:space="preserve"> πράξη</w:t>
      </w:r>
      <w:r w:rsidRPr="00AD05E0">
        <w:rPr>
          <w:b/>
        </w:rPr>
        <w:t xml:space="preserve"> </w:t>
      </w:r>
      <w:r w:rsidRPr="00AD05E0">
        <w:t xml:space="preserve"> της Αποκεντρωμένης  Διοίκησης Θεσσαλίας-Στερεάς Ελλάδος, εγκρίθηκε  κονδύλι  </w:t>
      </w:r>
      <w:r w:rsidRPr="00AD05E0">
        <w:rPr>
          <w:b/>
        </w:rPr>
        <w:t>€ 9.000 (ΕΝΝΕΑ  ΧΙΛΙΑΔΩΝ ΕΥΡΩ</w:t>
      </w:r>
      <w:r w:rsidRPr="00AD05E0">
        <w:t>),   για το  2021 , το οποίο  ενεγράφη  και στον προϋπολογισμό του Δήμου Λαμιέων  με κωδικό αριθμό  00.6739.0032 , ως έξοδα εκτέλεσης κοινωφελών σκοπών του Κληροδοτήματος  «Αθηνάς Δημητριάδου».</w:t>
      </w:r>
    </w:p>
    <w:p w14:paraId="33546A8A" w14:textId="77777777" w:rsidR="00AD05E0" w:rsidRPr="00AD05E0" w:rsidRDefault="00DD1925" w:rsidP="00AD05E0">
      <w:pPr>
        <w:spacing w:after="20" w:line="288" w:lineRule="auto"/>
        <w:jc w:val="both"/>
        <w:rPr>
          <w:b/>
        </w:rPr>
      </w:pPr>
      <w:r w:rsidRPr="00AD05E0">
        <w:t xml:space="preserve">        Προς υλοποίηση της  επιθυμίας της διαθέτιδας,</w:t>
      </w:r>
      <w:r w:rsidRPr="00AD05E0">
        <w:rPr>
          <w:b/>
        </w:rPr>
        <w:t xml:space="preserve"> προτείνεται</w:t>
      </w:r>
      <w:r w:rsidRPr="00AD05E0">
        <w:t xml:space="preserve">   να γίνει εισήγηση  δια της Οικονομικής Επιτροπής του Δήμου προς το Δημοτικό Συμβούλιο  ως αρμόδιο Διαχειριστή  του Κληροδοτήματος αυτοτελούς Διαχείρισης, προκειμένου  να εγκριθεί η διάθεση ποσού  των </w:t>
      </w:r>
      <w:r w:rsidRPr="00AD05E0">
        <w:rPr>
          <w:b/>
        </w:rPr>
        <w:t xml:space="preserve">  € 4.500 ( τεσσάρων  χιλιάδων πεντακοσίων  ευρώ ) </w:t>
      </w:r>
      <w:r w:rsidRPr="00AD05E0">
        <w:rPr>
          <w:b/>
          <w:u w:val="single"/>
        </w:rPr>
        <w:t xml:space="preserve">σε κάθε  ίδρυμα </w:t>
      </w:r>
      <w:r w:rsidRPr="00AD05E0">
        <w:rPr>
          <w:b/>
        </w:rPr>
        <w:t xml:space="preserve"> ήτοι:</w:t>
      </w:r>
    </w:p>
    <w:p w14:paraId="4887FCB6" w14:textId="77777777" w:rsidR="00AD05E0" w:rsidRPr="00AD05E0" w:rsidRDefault="00DD1925" w:rsidP="00AD05E0">
      <w:pPr>
        <w:numPr>
          <w:ilvl w:val="0"/>
          <w:numId w:val="36"/>
        </w:numPr>
        <w:spacing w:after="20" w:line="288" w:lineRule="auto"/>
        <w:contextualSpacing/>
        <w:jc w:val="both"/>
        <w:rPr>
          <w:b/>
        </w:rPr>
      </w:pPr>
      <w:r w:rsidRPr="00AD05E0">
        <w:rPr>
          <w:b/>
        </w:rPr>
        <w:t>ΚΕΝΤΡΟ ΚΟΙΝΩΝΙΚΗΣ ΠΡΟΝΟΙΑΣ ΠΕΡΙΦΕΡΕΙΑΣ ΣΤΕΡΕΑΣ ΕΛΛΑΔΟΣ   (Αρρένων)   &amp;</w:t>
      </w:r>
    </w:p>
    <w:p w14:paraId="23F69E06" w14:textId="77777777" w:rsidR="00AD05E0" w:rsidRPr="00AD05E0" w:rsidRDefault="00DD1925" w:rsidP="00AD05E0">
      <w:pPr>
        <w:numPr>
          <w:ilvl w:val="0"/>
          <w:numId w:val="36"/>
        </w:numPr>
        <w:spacing w:after="20" w:line="288" w:lineRule="auto"/>
        <w:contextualSpacing/>
        <w:jc w:val="both"/>
        <w:rPr>
          <w:b/>
        </w:rPr>
      </w:pPr>
      <w:r w:rsidRPr="00AD05E0">
        <w:rPr>
          <w:b/>
        </w:rPr>
        <w:t>ΗΘΙΚΟΘΡΗΣΚΕΥΤΙΚΟΣ  ΣΥΛΛΟΓΟΣ «ΕΥΑΓΓΕΛΙΣΤΗΣ ΛΟΥΚΑΣ »  (Θηλέων ) με κατάθεση του ποσού  στους Τραπεζικούς τους Λογαριασμούς .</w:t>
      </w:r>
    </w:p>
    <w:p w14:paraId="4718FFBB" w14:textId="77777777" w:rsidR="00AD05E0" w:rsidRPr="00AD05E0" w:rsidRDefault="0031677A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25178193" w14:textId="77777777" w:rsidR="00AD05E0" w:rsidRPr="00AD05E0" w:rsidRDefault="0031677A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1D2B9AD" w14:textId="77777777" w:rsidR="00C83B85" w:rsidRPr="00AD05E0" w:rsidRDefault="0031677A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5C29CA15" w14:textId="77777777" w:rsidR="00C83B85" w:rsidRPr="00A240EB" w:rsidRDefault="00DD192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Αντιπροέδρου</w:t>
      </w:r>
      <w:r w:rsidRPr="00A240EB">
        <w:rPr>
          <w:rFonts w:ascii="Arial" w:hAnsi="Arial" w:cs="Arial"/>
        </w:rPr>
        <w:t>,</w:t>
      </w:r>
    </w:p>
    <w:p w14:paraId="4A3A7639" w14:textId="77777777" w:rsidR="009D2FA0" w:rsidRPr="00A240EB" w:rsidRDefault="0031677A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FD64671" w14:textId="77777777" w:rsidR="009D2FA0" w:rsidRPr="00A240EB" w:rsidRDefault="00DD192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lastRenderedPageBreak/>
        <w:t>Μετά από διαλογική συζήτηση</w:t>
      </w:r>
    </w:p>
    <w:p w14:paraId="1A593FCF" w14:textId="77777777" w:rsidR="00C83B85" w:rsidRPr="00A240EB" w:rsidRDefault="0031677A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CF1AB1C" w14:textId="77777777" w:rsidR="00C83B85" w:rsidRDefault="00DD1925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ομόφωνα</w:t>
      </w:r>
      <w:r w:rsidRPr="00A240EB">
        <w:rPr>
          <w:rFonts w:ascii="Arial" w:hAnsi="Arial" w:cs="Arial"/>
          <w:b/>
        </w:rPr>
        <w:t>:</w:t>
      </w:r>
    </w:p>
    <w:p w14:paraId="30C587DD" w14:textId="77777777" w:rsidR="008831F8" w:rsidRDefault="008831F8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2C62416E" w14:textId="55021837" w:rsidR="008831F8" w:rsidRDefault="00E40876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Εγκρίνει </w:t>
      </w:r>
      <w:r w:rsidR="008831F8">
        <w:rPr>
          <w:rFonts w:ascii="Arial" w:hAnsi="Arial" w:cs="Arial"/>
          <w:b/>
        </w:rPr>
        <w:t xml:space="preserve"> τη διάθεση ποσού των € 4.500 (τεσσάρων χιλιάδων πεντακοσίων ευρώ) σε κάθε ίδρυμα ήτοι</w:t>
      </w:r>
      <w:r w:rsidR="008831F8" w:rsidRPr="008831F8">
        <w:rPr>
          <w:rFonts w:ascii="Arial" w:hAnsi="Arial" w:cs="Arial"/>
          <w:b/>
        </w:rPr>
        <w:t>:</w:t>
      </w:r>
    </w:p>
    <w:p w14:paraId="66323FC6" w14:textId="77777777" w:rsidR="008831F8" w:rsidRDefault="008831F8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7E70F87" w14:textId="77777777" w:rsidR="008831F8" w:rsidRPr="00AD05E0" w:rsidRDefault="008831F8" w:rsidP="008831F8">
      <w:pPr>
        <w:numPr>
          <w:ilvl w:val="0"/>
          <w:numId w:val="41"/>
        </w:numPr>
        <w:spacing w:after="20" w:line="288" w:lineRule="auto"/>
        <w:contextualSpacing/>
        <w:jc w:val="both"/>
        <w:rPr>
          <w:b/>
        </w:rPr>
      </w:pPr>
      <w:r w:rsidRPr="00AD05E0">
        <w:rPr>
          <w:b/>
        </w:rPr>
        <w:t>ΚΕΝΤΡΟ ΚΟΙΝΩΝΙΚΗΣ ΠΡΟΝΟΙΑΣ ΠΕΡΙΦΕΡΕΙΑΣ ΣΤΕΡΕΑΣ ΕΛΛΑΔΟΣ   (Αρρένων)   &amp;</w:t>
      </w:r>
    </w:p>
    <w:p w14:paraId="264B8DA7" w14:textId="54C21B0E" w:rsidR="008831F8" w:rsidRDefault="008831F8" w:rsidP="008831F8">
      <w:pPr>
        <w:numPr>
          <w:ilvl w:val="0"/>
          <w:numId w:val="41"/>
        </w:numPr>
        <w:spacing w:after="20" w:line="288" w:lineRule="auto"/>
        <w:contextualSpacing/>
        <w:jc w:val="both"/>
        <w:rPr>
          <w:b/>
        </w:rPr>
      </w:pPr>
      <w:r w:rsidRPr="00AD05E0">
        <w:rPr>
          <w:b/>
        </w:rPr>
        <w:t>ΗΘΙΚΟΘΡΗΣΚΕΥΤΙΚΟΣ  ΣΥΛΛΟΓΟΣ «ΕΥΑΓΓΕΛΙΣΤΗΣ ΛΟΥΚΑΣ »  (Θηλέων ) με κατάθεση του ποσού  στους</w:t>
      </w:r>
      <w:r>
        <w:rPr>
          <w:b/>
        </w:rPr>
        <w:t xml:space="preserve"> Τραπεζικούς τους Λογαριασμούς ,για τους λόγους που αναφέρονται στο εισηγητικό μέρος της παρούσας.</w:t>
      </w:r>
    </w:p>
    <w:p w14:paraId="5C1FE19C" w14:textId="77777777" w:rsidR="00DD1925" w:rsidRDefault="00DD1925" w:rsidP="00DD1925">
      <w:pPr>
        <w:spacing w:after="20" w:line="288" w:lineRule="auto"/>
        <w:ind w:left="720"/>
        <w:contextualSpacing/>
        <w:jc w:val="both"/>
        <w:rPr>
          <w:b/>
        </w:rPr>
      </w:pPr>
    </w:p>
    <w:p w14:paraId="4C67E89F" w14:textId="77777777" w:rsidR="00E40876" w:rsidRDefault="008831F8" w:rsidP="00DD1925">
      <w:pPr>
        <w:spacing w:after="20" w:line="288" w:lineRule="auto"/>
        <w:ind w:left="720"/>
        <w:contextualSpacing/>
        <w:jc w:val="both"/>
        <w:rPr>
          <w:b/>
        </w:rPr>
      </w:pPr>
      <w:r>
        <w:rPr>
          <w:b/>
        </w:rPr>
        <w:t>Η δαπάνη θα βαρύνει τον Κ.Α. 00.6739.0032 του προϋπολογισμού του Δήμου, ως έξοδα εκτέλεσης κοινωφελών σκοπών του Κληροδοτήματος &lt; Αθήνας Δημητριάδου&gt;</w:t>
      </w:r>
      <w:r w:rsidR="00824F16">
        <w:rPr>
          <w:b/>
        </w:rPr>
        <w:t>.</w:t>
      </w:r>
      <w:r>
        <w:rPr>
          <w:b/>
        </w:rPr>
        <w:t xml:space="preserve"> </w:t>
      </w:r>
    </w:p>
    <w:p w14:paraId="347DAC91" w14:textId="77777777" w:rsidR="00E40876" w:rsidRDefault="00E40876" w:rsidP="00DD1925">
      <w:pPr>
        <w:spacing w:after="20" w:line="288" w:lineRule="auto"/>
        <w:ind w:left="720"/>
        <w:contextualSpacing/>
        <w:jc w:val="both"/>
        <w:rPr>
          <w:b/>
        </w:rPr>
      </w:pPr>
    </w:p>
    <w:p w14:paraId="0DE63D16" w14:textId="2F133078" w:rsidR="008831F8" w:rsidRPr="00AD05E0" w:rsidRDefault="00E40876" w:rsidP="00DD1925">
      <w:pPr>
        <w:spacing w:after="20" w:line="288" w:lineRule="auto"/>
        <w:ind w:left="720"/>
        <w:contextualSpacing/>
        <w:jc w:val="both"/>
        <w:rPr>
          <w:b/>
        </w:rPr>
      </w:pPr>
      <w:r>
        <w:rPr>
          <w:b/>
        </w:rPr>
        <w:t xml:space="preserve">Η παρούσα να υποβληθεί στο Δ.Σ για έγκριση </w:t>
      </w:r>
      <w:r w:rsidR="008831F8">
        <w:rPr>
          <w:b/>
        </w:rPr>
        <w:t xml:space="preserve"> </w:t>
      </w:r>
    </w:p>
    <w:p w14:paraId="05721E76" w14:textId="77777777" w:rsidR="008831F8" w:rsidRPr="008831F8" w:rsidRDefault="008831F8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AC5EC15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15FEC9DB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520735C4" w14:textId="77777777" w:rsidTr="00781EF4">
        <w:tc>
          <w:tcPr>
            <w:tcW w:w="5069" w:type="dxa"/>
          </w:tcPr>
          <w:p w14:paraId="6A92A382" w14:textId="77777777" w:rsidR="00CF442C" w:rsidRPr="00E40876" w:rsidRDefault="00CF442C" w:rsidP="007473A7">
            <w:pPr>
              <w:spacing w:after="20" w:line="288" w:lineRule="auto"/>
              <w:rPr>
                <w:rFonts w:ascii="Arial" w:hAnsi="Arial" w:cs="Arial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 w:rsidRPr="00E40876">
              <w:rPr>
                <w:rFonts w:ascii="Arial" w:hAnsi="Arial" w:cs="Arial"/>
              </w:rPr>
              <w:t>ΑΝΤΙΠΡΟΕΔΡΟΣ</w:t>
            </w:r>
          </w:p>
        </w:tc>
        <w:tc>
          <w:tcPr>
            <w:tcW w:w="3861" w:type="dxa"/>
          </w:tcPr>
          <w:p w14:paraId="1697A0F9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67533799" w14:textId="77777777" w:rsidTr="00781EF4">
        <w:tc>
          <w:tcPr>
            <w:tcW w:w="5069" w:type="dxa"/>
          </w:tcPr>
          <w:p w14:paraId="79A67AB7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02BEA882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7E88E782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652671E4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0EEC27D9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14C17884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5D391AC5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72C4E7F5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22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Σεπτεμβρίου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2021</w:t>
      </w:r>
    </w:p>
    <w:p w14:paraId="07038D88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D1925" w:rsidRPr="00B203E7">
        <w:rPr>
          <w:rFonts w:ascii="Arial" w:hAnsi="Arial" w:cs="Arial"/>
          <w:b/>
          <w:bCs/>
        </w:rPr>
        <w:t>ΠΡΟΕΔΡΟΣ</w:t>
      </w:r>
    </w:p>
    <w:p w14:paraId="2E5940B2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3113BF89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5DA7C090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DD1925" w:rsidRPr="00B203E7">
        <w:rPr>
          <w:rFonts w:ascii="Arial" w:hAnsi="Arial" w:cs="Arial"/>
          <w:b/>
          <w:bCs/>
        </w:rPr>
        <w:t>ΕΥΘΥΜΙΟΣ Κ. ΚΑΡΑΪΣΚΟΣ</w:t>
      </w:r>
    </w:p>
    <w:p w14:paraId="07932D55" w14:textId="77777777" w:rsidR="00857A6A" w:rsidRPr="00B203E7" w:rsidRDefault="00DD1925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343EC143" w14:textId="77777777" w:rsidR="00857A6A" w:rsidRPr="00857A6A" w:rsidRDefault="0031677A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31677A">
              <w:rPr>
                <w:rFonts w:ascii="Arial" w:hAnsi="Arial" w:cs="Arial"/>
                <w:bCs/>
                <w:noProof/>
              </w:rPr>
              <w:t>2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31677A">
              <w:rPr>
                <w:rFonts w:ascii="Arial" w:hAnsi="Arial" w:cs="Arial"/>
                <w:bCs/>
                <w:noProof/>
              </w:rPr>
              <w:t>3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9634A"/>
    <w:multiLevelType w:val="hybridMultilevel"/>
    <w:tmpl w:val="EC1814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3">
    <w:nsid w:val="3B85213F"/>
    <w:multiLevelType w:val="hybridMultilevel"/>
    <w:tmpl w:val="EC1814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0E5F65"/>
    <w:multiLevelType w:val="hybridMultilevel"/>
    <w:tmpl w:val="D15649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7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66553A"/>
    <w:multiLevelType w:val="hybridMultilevel"/>
    <w:tmpl w:val="EC1814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4"/>
  </w:num>
  <w:num w:numId="4">
    <w:abstractNumId w:val="34"/>
  </w:num>
  <w:num w:numId="5">
    <w:abstractNumId w:val="33"/>
  </w:num>
  <w:num w:numId="6">
    <w:abstractNumId w:val="34"/>
  </w:num>
  <w:num w:numId="7">
    <w:abstractNumId w:val="34"/>
  </w:num>
  <w:num w:numId="8">
    <w:abstractNumId w:val="33"/>
  </w:num>
  <w:num w:numId="9">
    <w:abstractNumId w:val="33"/>
  </w:num>
  <w:num w:numId="10">
    <w:abstractNumId w:val="36"/>
  </w:num>
  <w:num w:numId="11">
    <w:abstractNumId w:val="34"/>
  </w:num>
  <w:num w:numId="12">
    <w:abstractNumId w:val="36"/>
  </w:num>
  <w:num w:numId="13">
    <w:abstractNumId w:val="36"/>
  </w:num>
  <w:num w:numId="14">
    <w:abstractNumId w:val="33"/>
  </w:num>
  <w:num w:numId="15">
    <w:abstractNumId w:val="33"/>
  </w:num>
  <w:num w:numId="16">
    <w:abstractNumId w:val="34"/>
  </w:num>
  <w:num w:numId="17">
    <w:abstractNumId w:val="34"/>
  </w:num>
  <w:num w:numId="18">
    <w:abstractNumId w:val="33"/>
  </w:num>
  <w:num w:numId="19">
    <w:abstractNumId w:val="36"/>
  </w:num>
  <w:num w:numId="20">
    <w:abstractNumId w:val="36"/>
  </w:num>
  <w:num w:numId="21">
    <w:abstractNumId w:val="34"/>
  </w:num>
  <w:num w:numId="22">
    <w:abstractNumId w:val="33"/>
  </w:num>
  <w:num w:numId="23">
    <w:abstractNumId w:val="33"/>
  </w:num>
  <w:num w:numId="24">
    <w:abstractNumId w:val="34"/>
  </w:num>
  <w:num w:numId="25">
    <w:abstractNumId w:val="34"/>
  </w:num>
  <w:num w:numId="26">
    <w:abstractNumId w:val="36"/>
  </w:num>
  <w:num w:numId="27">
    <w:abstractNumId w:val="34"/>
  </w:num>
  <w:num w:numId="28">
    <w:abstractNumId w:val="33"/>
  </w:num>
  <w:num w:numId="29">
    <w:abstractNumId w:val="36"/>
  </w:num>
  <w:num w:numId="30">
    <w:abstractNumId w:val="36"/>
  </w:num>
  <w:num w:numId="31">
    <w:abstractNumId w:val="33"/>
  </w:num>
  <w:num w:numId="32">
    <w:abstractNumId w:val="34"/>
  </w:num>
  <w:num w:numId="33">
    <w:abstractNumId w:val="33"/>
  </w:num>
  <w:num w:numId="34">
    <w:abstractNumId w:val="36"/>
  </w:num>
  <w:num w:numId="35">
    <w:abstractNumId w:val="36"/>
  </w:num>
  <w:num w:numId="36">
    <w:abstractNumId w:val="36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0"/>
  </w:num>
  <w:num w:numId="40">
    <w:abstractNumId w:val="13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1677A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9370E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7F5A02"/>
    <w:rsid w:val="00824F16"/>
    <w:rsid w:val="008437F4"/>
    <w:rsid w:val="00850B11"/>
    <w:rsid w:val="00873837"/>
    <w:rsid w:val="008831F8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D1925"/>
    <w:rsid w:val="00DE088D"/>
    <w:rsid w:val="00E06BB2"/>
    <w:rsid w:val="00E11F44"/>
    <w:rsid w:val="00E1365E"/>
    <w:rsid w:val="00E20BEE"/>
    <w:rsid w:val="00E40876"/>
    <w:rsid w:val="00E51D02"/>
    <w:rsid w:val="00E55F75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</cp:revision>
  <cp:lastPrinted>2021-09-22T10:22:00Z</cp:lastPrinted>
  <dcterms:created xsi:type="dcterms:W3CDTF">2021-09-23T09:15:00Z</dcterms:created>
  <dcterms:modified xsi:type="dcterms:W3CDTF">2021-09-23T09:15:00Z</dcterms:modified>
</cp:coreProperties>
</file>